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B62DF" w14:textId="6770CF3A" w:rsidR="00213B39" w:rsidRPr="00213B39" w:rsidRDefault="00213B39" w:rsidP="00213B39">
      <w:pPr>
        <w:spacing w:line="360" w:lineRule="auto"/>
        <w:jc w:val="center"/>
        <w:rPr>
          <w:rFonts w:ascii="Arial" w:hAnsi="Arial" w:cs="Arial"/>
          <w:b/>
          <w:bCs/>
          <w:sz w:val="28"/>
          <w:szCs w:val="28"/>
        </w:rPr>
      </w:pPr>
      <w:r w:rsidRPr="00213B39">
        <w:rPr>
          <w:rFonts w:ascii="Arial" w:hAnsi="Arial" w:cs="Arial"/>
          <w:b/>
          <w:bCs/>
          <w:sz w:val="28"/>
          <w:szCs w:val="28"/>
        </w:rPr>
        <w:t>Transkript zur Lektion „Videoanalyse“ (Vertiefungsmodul)</w:t>
      </w:r>
    </w:p>
    <w:p w14:paraId="5A8CC560" w14:textId="68EB923C" w:rsidR="00213B39" w:rsidRDefault="00213B39" w:rsidP="00213B39">
      <w:pPr>
        <w:spacing w:line="360" w:lineRule="auto"/>
        <w:jc w:val="center"/>
        <w:rPr>
          <w:rFonts w:ascii="Arial" w:hAnsi="Arial" w:cs="Arial"/>
          <w:sz w:val="22"/>
          <w:szCs w:val="22"/>
        </w:rPr>
      </w:pPr>
      <w:r>
        <w:rPr>
          <w:rFonts w:ascii="Arial" w:hAnsi="Arial" w:cs="Arial"/>
          <w:sz w:val="22"/>
          <w:szCs w:val="22"/>
        </w:rPr>
        <w:t xml:space="preserve">mit </w:t>
      </w:r>
      <w:r w:rsidR="00471E0F">
        <w:rPr>
          <w:rFonts w:ascii="Arial" w:hAnsi="Arial" w:cs="Arial"/>
          <w:sz w:val="22"/>
          <w:szCs w:val="22"/>
        </w:rPr>
        <w:t>Rike Große-Heilmann (Universität Paderborn)</w:t>
      </w:r>
    </w:p>
    <w:p w14:paraId="657CCED6" w14:textId="77777777" w:rsidR="00213B39" w:rsidRDefault="00213B39" w:rsidP="00213B39">
      <w:pPr>
        <w:rPr>
          <w:rFonts w:ascii="Arial" w:hAnsi="Arial" w:cs="Arial"/>
          <w:sz w:val="22"/>
          <w:szCs w:val="22"/>
        </w:rPr>
      </w:pPr>
    </w:p>
    <w:p w14:paraId="5603714C" w14:textId="23FBCE0C" w:rsidR="00471E0F" w:rsidRDefault="00471E0F" w:rsidP="00471E0F">
      <w:pPr>
        <w:spacing w:line="360" w:lineRule="auto"/>
        <w:jc w:val="both"/>
        <w:rPr>
          <w:rFonts w:ascii="Arial" w:hAnsi="Arial" w:cs="Arial"/>
          <w:b/>
          <w:bCs/>
          <w:sz w:val="22"/>
          <w:szCs w:val="22"/>
        </w:rPr>
      </w:pPr>
      <w:r>
        <w:rPr>
          <w:rFonts w:ascii="Arial" w:hAnsi="Arial" w:cs="Arial"/>
          <w:b/>
          <w:bCs/>
          <w:sz w:val="22"/>
          <w:szCs w:val="22"/>
        </w:rPr>
        <w:t xml:space="preserve">Video </w:t>
      </w:r>
      <w:r w:rsidR="00902E22">
        <w:rPr>
          <w:rFonts w:ascii="Arial" w:hAnsi="Arial" w:cs="Arial"/>
          <w:b/>
          <w:bCs/>
          <w:sz w:val="22"/>
          <w:szCs w:val="22"/>
        </w:rPr>
        <w:t>3</w:t>
      </w:r>
      <w:r>
        <w:rPr>
          <w:rFonts w:ascii="Arial" w:hAnsi="Arial" w:cs="Arial"/>
          <w:b/>
          <w:bCs/>
          <w:sz w:val="22"/>
          <w:szCs w:val="22"/>
        </w:rPr>
        <w:t>: Einsatzmöglichkeiten von Videoanalyse</w:t>
      </w:r>
    </w:p>
    <w:p w14:paraId="5D1E58E8" w14:textId="77777777" w:rsidR="00471E0F" w:rsidRDefault="00471E0F" w:rsidP="00471E0F">
      <w:pPr>
        <w:spacing w:line="360" w:lineRule="auto"/>
        <w:jc w:val="both"/>
        <w:rPr>
          <w:rFonts w:ascii="Arial" w:hAnsi="Arial" w:cs="Arial"/>
          <w:b/>
          <w:bCs/>
          <w:sz w:val="22"/>
          <w:szCs w:val="22"/>
        </w:rPr>
      </w:pPr>
    </w:p>
    <w:p w14:paraId="7045B67D" w14:textId="77777777" w:rsidR="00471E0F" w:rsidRDefault="00471E0F" w:rsidP="00471E0F">
      <w:pPr>
        <w:spacing w:line="360" w:lineRule="auto"/>
        <w:jc w:val="both"/>
        <w:rPr>
          <w:rFonts w:ascii="Arial" w:hAnsi="Arial" w:cs="Arial"/>
          <w:i/>
          <w:iCs/>
          <w:sz w:val="22"/>
          <w:szCs w:val="22"/>
        </w:rPr>
      </w:pPr>
      <w:r>
        <w:rPr>
          <w:rFonts w:ascii="Arial" w:hAnsi="Arial" w:cs="Arial"/>
          <w:i/>
          <w:iCs/>
          <w:sz w:val="22"/>
          <w:szCs w:val="22"/>
        </w:rPr>
        <w:t>Folie: Einsatzmöglichkeiten von Videoanalyse im Physikunterricht</w:t>
      </w:r>
    </w:p>
    <w:p w14:paraId="3D76BD11" w14:textId="77777777" w:rsidR="00471E0F" w:rsidRDefault="00471E0F" w:rsidP="00471E0F">
      <w:pPr>
        <w:spacing w:line="360" w:lineRule="auto"/>
        <w:jc w:val="both"/>
        <w:rPr>
          <w:rFonts w:ascii="Arial" w:hAnsi="Arial" w:cs="Arial"/>
          <w:sz w:val="22"/>
          <w:szCs w:val="22"/>
        </w:rPr>
      </w:pPr>
      <w:r>
        <w:rPr>
          <w:rFonts w:ascii="Arial" w:hAnsi="Arial" w:cs="Arial"/>
          <w:sz w:val="22"/>
          <w:szCs w:val="22"/>
        </w:rPr>
        <w:t xml:space="preserve">Als Nächstes möchten wir in diesem Video über Einsatzmöglichkeiten von Videoanalysen für den Physikunterricht sprechen und auch darüber, welche Anforderungen bei der Videoanalyse und insbesondere bei der Aufnahme eines geeigneten Videos zu beachten sind. </w:t>
      </w:r>
    </w:p>
    <w:p w14:paraId="0F3FFF22" w14:textId="77777777" w:rsidR="00471E0F" w:rsidRDefault="00471E0F" w:rsidP="00471E0F">
      <w:pPr>
        <w:spacing w:line="360" w:lineRule="auto"/>
        <w:jc w:val="both"/>
        <w:rPr>
          <w:rFonts w:ascii="Arial" w:hAnsi="Arial" w:cs="Arial"/>
          <w:sz w:val="22"/>
          <w:szCs w:val="22"/>
        </w:rPr>
      </w:pPr>
    </w:p>
    <w:p w14:paraId="252B798B" w14:textId="77777777" w:rsidR="00471E0F" w:rsidRDefault="00471E0F" w:rsidP="00471E0F">
      <w:pPr>
        <w:spacing w:line="360" w:lineRule="auto"/>
        <w:jc w:val="both"/>
        <w:rPr>
          <w:rFonts w:ascii="Arial" w:hAnsi="Arial" w:cs="Arial"/>
          <w:i/>
          <w:iCs/>
          <w:sz w:val="22"/>
          <w:szCs w:val="22"/>
        </w:rPr>
      </w:pPr>
      <w:r>
        <w:rPr>
          <w:rFonts w:ascii="Arial" w:hAnsi="Arial" w:cs="Arial"/>
          <w:i/>
          <w:iCs/>
          <w:sz w:val="22"/>
          <w:szCs w:val="22"/>
        </w:rPr>
        <w:t>Folie: Möglichkeiten und Potentiale</w:t>
      </w:r>
    </w:p>
    <w:p w14:paraId="0FE29A32" w14:textId="551418BC" w:rsidR="00471E0F" w:rsidRDefault="00471E0F" w:rsidP="00471E0F">
      <w:pPr>
        <w:spacing w:line="360" w:lineRule="auto"/>
        <w:jc w:val="both"/>
        <w:rPr>
          <w:rFonts w:ascii="Arial" w:hAnsi="Arial" w:cs="Arial"/>
          <w:sz w:val="22"/>
          <w:szCs w:val="22"/>
        </w:rPr>
      </w:pPr>
      <w:r>
        <w:rPr>
          <w:rFonts w:ascii="Arial" w:hAnsi="Arial" w:cs="Arial"/>
          <w:sz w:val="22"/>
          <w:szCs w:val="22"/>
        </w:rPr>
        <w:t>So gibt es erstmal verschiedene Möglichkeiten und Potenziale, die die Videoanalyse für den Physikunterricht bietet. Sie ermöglicht situiertes Lernen und das Lernen in Kontexten, da alltägliche und lebensweltliche Phänomene in den Physikunterricht geholt und analysiert werden können. Da die Physik in verschiedenen Alltagssituationen, wie z.B. im Sport, in Spiel</w:t>
      </w:r>
      <w:r>
        <w:rPr>
          <w:rFonts w:ascii="Arial" w:hAnsi="Arial" w:cs="Arial"/>
          <w:sz w:val="22"/>
          <w:szCs w:val="22"/>
        </w:rPr>
        <w:softHyphen/>
        <w:t>zeugen, im Straßenverkehr und in der Fortbewegung steckt, können solche Bewegungs</w:t>
      </w:r>
      <w:r>
        <w:rPr>
          <w:rFonts w:ascii="Arial" w:hAnsi="Arial" w:cs="Arial"/>
          <w:sz w:val="22"/>
          <w:szCs w:val="22"/>
        </w:rPr>
        <w:softHyphen/>
        <w:t xml:space="preserve">vorgänge aus dem Alltag ausgewertet werden. </w:t>
      </w:r>
    </w:p>
    <w:p w14:paraId="03423BB2" w14:textId="29E6C591" w:rsidR="00471E0F" w:rsidRDefault="00471E0F" w:rsidP="00471E0F">
      <w:pPr>
        <w:spacing w:line="360" w:lineRule="auto"/>
        <w:jc w:val="both"/>
        <w:rPr>
          <w:rFonts w:ascii="Arial" w:hAnsi="Arial" w:cs="Arial"/>
          <w:sz w:val="22"/>
          <w:szCs w:val="22"/>
        </w:rPr>
      </w:pPr>
      <w:r>
        <w:rPr>
          <w:rFonts w:ascii="Arial" w:hAnsi="Arial" w:cs="Arial"/>
          <w:sz w:val="22"/>
          <w:szCs w:val="22"/>
        </w:rPr>
        <w:t>So löst sich in gewisser Weise der Lernort Klassenzimmer etwas auf</w:t>
      </w:r>
      <w:r w:rsidR="00F20985">
        <w:rPr>
          <w:rFonts w:ascii="Arial" w:hAnsi="Arial" w:cs="Arial"/>
          <w:sz w:val="22"/>
          <w:szCs w:val="22"/>
        </w:rPr>
        <w:t xml:space="preserve"> </w:t>
      </w:r>
      <w:r>
        <w:rPr>
          <w:rFonts w:ascii="Arial" w:hAnsi="Arial" w:cs="Arial"/>
          <w:sz w:val="22"/>
          <w:szCs w:val="22"/>
        </w:rPr>
        <w:t xml:space="preserve">und die Umwelt der Schülerinnen und Schüler wird in den Physikunterricht eingebracht. Die Videos, die dabei analysiert werden können, haben die Möglichkeit eine große Realitätsnähe aufzuweisen und die Lernenden somit zur Analyse von alltäglichen Abläufen zu motivieren. </w:t>
      </w:r>
    </w:p>
    <w:p w14:paraId="1EF8D2BD" w14:textId="77777777" w:rsidR="00471E0F" w:rsidRDefault="00471E0F" w:rsidP="00471E0F">
      <w:pPr>
        <w:spacing w:line="360" w:lineRule="auto"/>
        <w:jc w:val="both"/>
        <w:rPr>
          <w:rFonts w:ascii="Arial" w:hAnsi="Arial" w:cs="Arial"/>
          <w:sz w:val="22"/>
          <w:szCs w:val="22"/>
        </w:rPr>
      </w:pPr>
      <w:r>
        <w:rPr>
          <w:rFonts w:ascii="Arial" w:hAnsi="Arial" w:cs="Arial"/>
          <w:sz w:val="22"/>
          <w:szCs w:val="22"/>
        </w:rPr>
        <w:t xml:space="preserve">Es müssen im Physikunterricht also nicht abstrakte Versuche aufgebaut und untersucht werden, sondern es können die eigenen Videos der Schülerinnen und Schüler oder aus ihnen bekannten Situationen Videos analysiert werden. </w:t>
      </w:r>
    </w:p>
    <w:p w14:paraId="4AB9638B" w14:textId="15361F60" w:rsidR="00471E0F" w:rsidRDefault="00471E0F" w:rsidP="00471E0F">
      <w:pPr>
        <w:spacing w:line="360" w:lineRule="auto"/>
        <w:jc w:val="both"/>
        <w:rPr>
          <w:rFonts w:ascii="Arial" w:hAnsi="Arial" w:cs="Arial"/>
          <w:sz w:val="22"/>
          <w:szCs w:val="22"/>
        </w:rPr>
      </w:pPr>
      <w:r>
        <w:rPr>
          <w:rFonts w:ascii="Arial" w:hAnsi="Arial" w:cs="Arial"/>
          <w:sz w:val="22"/>
          <w:szCs w:val="22"/>
        </w:rPr>
        <w:t>Außerdem kann die Videoanalyse als Schülerexperiment oder in der Auswertung durch Schülerinnen und Schüler durchgeführt werden, wie es in diesem Umfang vorher nicht möglich war. Das heißt, man kann auch vorgegebene Videos von Schülerinnen und Schülern aus</w:t>
      </w:r>
      <w:r w:rsidR="00F20985">
        <w:rPr>
          <w:rFonts w:ascii="Arial" w:hAnsi="Arial" w:cs="Arial"/>
          <w:sz w:val="22"/>
          <w:szCs w:val="22"/>
        </w:rPr>
        <w:softHyphen/>
      </w:r>
      <w:r>
        <w:rPr>
          <w:rFonts w:ascii="Arial" w:hAnsi="Arial" w:cs="Arial"/>
          <w:sz w:val="22"/>
          <w:szCs w:val="22"/>
        </w:rPr>
        <w:t>werten lassen oder auch schon die Videoaufnahme von den Lernenden durchführen lassen.</w:t>
      </w:r>
    </w:p>
    <w:p w14:paraId="452CB5E5" w14:textId="77777777" w:rsidR="00471E0F" w:rsidRDefault="00471E0F" w:rsidP="00471E0F">
      <w:pPr>
        <w:spacing w:line="360" w:lineRule="auto"/>
        <w:jc w:val="both"/>
        <w:rPr>
          <w:rFonts w:ascii="Arial" w:hAnsi="Arial" w:cs="Arial"/>
          <w:sz w:val="22"/>
          <w:szCs w:val="22"/>
        </w:rPr>
      </w:pPr>
    </w:p>
    <w:p w14:paraId="5F4AE955" w14:textId="77777777" w:rsidR="00471E0F" w:rsidRDefault="00471E0F" w:rsidP="00471E0F">
      <w:pPr>
        <w:spacing w:line="360" w:lineRule="auto"/>
        <w:jc w:val="both"/>
        <w:rPr>
          <w:rFonts w:ascii="Arial" w:hAnsi="Arial" w:cs="Arial"/>
          <w:i/>
          <w:iCs/>
          <w:sz w:val="22"/>
          <w:szCs w:val="22"/>
        </w:rPr>
      </w:pPr>
      <w:r>
        <w:rPr>
          <w:rFonts w:ascii="Arial" w:hAnsi="Arial" w:cs="Arial"/>
          <w:i/>
          <w:iCs/>
          <w:sz w:val="22"/>
          <w:szCs w:val="22"/>
        </w:rPr>
        <w:t>Folie: Was ist bei einer Videoanalyse zu beachten? – Teil 1</w:t>
      </w:r>
    </w:p>
    <w:p w14:paraId="57E6453C" w14:textId="77777777" w:rsidR="00471E0F" w:rsidRDefault="00471E0F" w:rsidP="00471E0F">
      <w:pPr>
        <w:spacing w:line="360" w:lineRule="auto"/>
        <w:jc w:val="both"/>
        <w:rPr>
          <w:rFonts w:ascii="Arial" w:hAnsi="Arial" w:cs="Arial"/>
          <w:sz w:val="22"/>
          <w:szCs w:val="22"/>
        </w:rPr>
      </w:pPr>
      <w:r>
        <w:rPr>
          <w:rFonts w:ascii="Arial" w:hAnsi="Arial" w:cs="Arial"/>
          <w:sz w:val="22"/>
          <w:szCs w:val="22"/>
        </w:rPr>
        <w:t xml:space="preserve">Nun gibt es aber auch Dinge, die bei der Videoanalyse zu beachten sind. Dabei ist es besonders wichtig, dass das Video für die Analyse überhaupt geeignet ist. Was denken Sie denn, welche Voraussetzungen muss ein Video für die Videoanalyse haben? Wann ist es ein geeignetes Video? Pausieren Sie gerne an dieser Stelle und überlegen Sie selbst einmal, welche Aspekte dies sein könnten. </w:t>
      </w:r>
    </w:p>
    <w:p w14:paraId="37FAE318" w14:textId="77777777" w:rsidR="00471E0F" w:rsidRDefault="00471E0F" w:rsidP="00471E0F">
      <w:pPr>
        <w:spacing w:line="360" w:lineRule="auto"/>
        <w:jc w:val="both"/>
        <w:rPr>
          <w:rFonts w:ascii="Arial" w:hAnsi="Arial" w:cs="Arial"/>
          <w:sz w:val="22"/>
          <w:szCs w:val="22"/>
        </w:rPr>
      </w:pPr>
    </w:p>
    <w:p w14:paraId="35F88A7B" w14:textId="77777777" w:rsidR="00F20985" w:rsidRDefault="00F20985" w:rsidP="00471E0F">
      <w:pPr>
        <w:spacing w:line="360" w:lineRule="auto"/>
        <w:jc w:val="both"/>
        <w:rPr>
          <w:rFonts w:ascii="Arial" w:hAnsi="Arial" w:cs="Arial"/>
          <w:i/>
          <w:iCs/>
          <w:sz w:val="22"/>
          <w:szCs w:val="22"/>
        </w:rPr>
      </w:pPr>
    </w:p>
    <w:p w14:paraId="6D9C0F34" w14:textId="77777777" w:rsidR="00F20985" w:rsidRDefault="00F20985" w:rsidP="00471E0F">
      <w:pPr>
        <w:spacing w:line="360" w:lineRule="auto"/>
        <w:jc w:val="both"/>
        <w:rPr>
          <w:rFonts w:ascii="Arial" w:hAnsi="Arial" w:cs="Arial"/>
          <w:i/>
          <w:iCs/>
          <w:sz w:val="22"/>
          <w:szCs w:val="22"/>
        </w:rPr>
      </w:pPr>
    </w:p>
    <w:p w14:paraId="2EE6D075" w14:textId="1AE5668E" w:rsidR="00471E0F" w:rsidRDefault="00471E0F" w:rsidP="00471E0F">
      <w:pPr>
        <w:spacing w:line="360" w:lineRule="auto"/>
        <w:jc w:val="both"/>
        <w:rPr>
          <w:rFonts w:ascii="Arial" w:hAnsi="Arial" w:cs="Arial"/>
          <w:i/>
          <w:iCs/>
          <w:sz w:val="22"/>
          <w:szCs w:val="22"/>
        </w:rPr>
      </w:pPr>
      <w:r>
        <w:rPr>
          <w:rFonts w:ascii="Arial" w:hAnsi="Arial" w:cs="Arial"/>
          <w:i/>
          <w:iCs/>
          <w:sz w:val="22"/>
          <w:szCs w:val="22"/>
        </w:rPr>
        <w:lastRenderedPageBreak/>
        <w:t>Folie: Was ist bei einer Videoanalyse zu beachten? – Teil 2</w:t>
      </w:r>
    </w:p>
    <w:p w14:paraId="67D7EFF1" w14:textId="77777777" w:rsidR="00471E0F" w:rsidRDefault="00471E0F" w:rsidP="00471E0F">
      <w:pPr>
        <w:spacing w:line="360" w:lineRule="auto"/>
        <w:jc w:val="both"/>
        <w:rPr>
          <w:rFonts w:ascii="Arial" w:hAnsi="Arial" w:cs="Arial"/>
          <w:sz w:val="22"/>
          <w:szCs w:val="22"/>
        </w:rPr>
      </w:pPr>
      <w:r>
        <w:rPr>
          <w:rFonts w:ascii="Arial" w:hAnsi="Arial" w:cs="Arial"/>
          <w:sz w:val="22"/>
          <w:szCs w:val="22"/>
        </w:rPr>
        <w:t xml:space="preserve">Passend dazu möchten wir Ihnen anhand ein paar beispielhafter Videos ein paar typische Fehlerquellen verdeutlichen, die bei der Videoanalyse häufig auftreten können. Dabei haben wir auch Aspekte aufgegriffen, die wir selbst schon im Unterricht erlebt haben, wenn Schülerinnen und Schüler eine Videoanalyse durchgeführt haben. </w:t>
      </w:r>
    </w:p>
    <w:p w14:paraId="621CEFC7" w14:textId="77777777" w:rsidR="00471E0F" w:rsidRDefault="00471E0F" w:rsidP="00471E0F">
      <w:pPr>
        <w:spacing w:line="360" w:lineRule="auto"/>
        <w:jc w:val="both"/>
        <w:rPr>
          <w:rFonts w:ascii="Arial" w:hAnsi="Arial" w:cs="Arial"/>
          <w:sz w:val="22"/>
          <w:szCs w:val="22"/>
        </w:rPr>
      </w:pPr>
      <w:r>
        <w:rPr>
          <w:rFonts w:ascii="Arial" w:hAnsi="Arial" w:cs="Arial"/>
          <w:sz w:val="22"/>
          <w:szCs w:val="22"/>
        </w:rPr>
        <w:t>Betrachtet man dieses erste Video, so fallen einem direkt mehrere Probleme auf. Hier wird das Objekt vermutlich nicht in allen Einzelbildern erkannt, da der Hintergrund nicht einheitlich ist und die störenden Farbpunkte enthalten sind. Das Video ist so natürlich etwas überspitzt dargestellt, aber es wird hier deutlich, dass sich das Objekt für eine geeignete Videoanalyse gut vom Hintergrund unterscheiden sollte und man störende Faktoren dafür vermeiden sollte oder auch einen zu geringen Kontrast zwischen Objekt und Hintergrund vermeiden sollte, da sich das Objekt sonst nicht ausreichend vom Hintergrund absetzt.</w:t>
      </w:r>
    </w:p>
    <w:p w14:paraId="0B278F78" w14:textId="77777777" w:rsidR="00471E0F" w:rsidRDefault="00471E0F" w:rsidP="00471E0F">
      <w:pPr>
        <w:spacing w:line="360" w:lineRule="auto"/>
        <w:jc w:val="both"/>
        <w:rPr>
          <w:rFonts w:ascii="Arial" w:hAnsi="Arial" w:cs="Arial"/>
          <w:sz w:val="22"/>
          <w:szCs w:val="22"/>
        </w:rPr>
      </w:pPr>
      <w:r>
        <w:rPr>
          <w:rFonts w:ascii="Arial" w:hAnsi="Arial" w:cs="Arial"/>
          <w:sz w:val="22"/>
          <w:szCs w:val="22"/>
        </w:rPr>
        <w:t xml:space="preserve">Ein weiteres Problem entsteht, wenn die Bewegung nicht nur in der Bildebene stattfindet, weil man somit Messfehler erzeugt. Wenn z.B. das Objekt, wie in diesem Video, nicht nur parallel zur Kameraebene schwingt, sondern sich zugleich auch auf die Kamera zubewegt, dann wird dadurch die Messung verzerrt. Ebenso wäre es problematisch, wenn der Maßstab, den man im Bild platziert, nicht in der Ebene der Bewegung und der Bildebene liegt. </w:t>
      </w:r>
    </w:p>
    <w:p w14:paraId="07B7B0D6" w14:textId="77777777" w:rsidR="00471E0F" w:rsidRDefault="00471E0F" w:rsidP="00471E0F">
      <w:pPr>
        <w:spacing w:line="360" w:lineRule="auto"/>
        <w:jc w:val="both"/>
        <w:rPr>
          <w:rFonts w:ascii="Arial" w:hAnsi="Arial" w:cs="Arial"/>
          <w:sz w:val="22"/>
          <w:szCs w:val="22"/>
        </w:rPr>
      </w:pPr>
      <w:r>
        <w:rPr>
          <w:rFonts w:ascii="Arial" w:hAnsi="Arial" w:cs="Arial"/>
          <w:sz w:val="22"/>
          <w:szCs w:val="22"/>
        </w:rPr>
        <w:t>Geht eine Bewegung über den Bildbereich hinaus oder befinden sich Hindernisse zwischen der Kamera und dem bewegten Objekt, sodass das Objekt gar nicht in jedem Einzelbild sichtbar ist, dann kann die Videoanalyse letztendlich gar nicht durchgeführt werden. Ein Punkt, der Ihnen als Physiklehrkraft vielleicht intuitiv erscheint, ist, dass die Kamera bei der Aufzeichnung der Bewegung selbst nicht bewegt werden sollte. Für Schülerinnen und Schüler ist dies aber oft gar nicht so klar und sie machen gerade diesen Fehler häufig, wodurch auch wieder die Aufnahme unbrauchbar für eine Videoanalyse ist.</w:t>
      </w:r>
    </w:p>
    <w:p w14:paraId="2D07A4BC" w14:textId="77777777" w:rsidR="00471E0F" w:rsidRDefault="00471E0F" w:rsidP="00471E0F">
      <w:pPr>
        <w:spacing w:line="360" w:lineRule="auto"/>
        <w:jc w:val="both"/>
        <w:rPr>
          <w:rFonts w:ascii="Arial" w:hAnsi="Arial" w:cs="Arial"/>
          <w:sz w:val="22"/>
          <w:szCs w:val="22"/>
        </w:rPr>
      </w:pPr>
    </w:p>
    <w:p w14:paraId="19479378" w14:textId="77777777" w:rsidR="00471E0F" w:rsidRDefault="00471E0F" w:rsidP="00471E0F">
      <w:pPr>
        <w:spacing w:line="360" w:lineRule="auto"/>
        <w:jc w:val="both"/>
        <w:rPr>
          <w:rFonts w:ascii="Arial" w:hAnsi="Arial" w:cs="Arial"/>
          <w:i/>
          <w:iCs/>
          <w:sz w:val="22"/>
          <w:szCs w:val="22"/>
        </w:rPr>
      </w:pPr>
      <w:r>
        <w:rPr>
          <w:rFonts w:ascii="Arial" w:hAnsi="Arial" w:cs="Arial"/>
          <w:i/>
          <w:iCs/>
          <w:sz w:val="22"/>
          <w:szCs w:val="22"/>
        </w:rPr>
        <w:t>Folie: Was ist bei einer Videoanalyse zu beachten? – Teil 3</w:t>
      </w:r>
    </w:p>
    <w:p w14:paraId="69F12DE5" w14:textId="77777777" w:rsidR="00471E0F" w:rsidRDefault="00471E0F" w:rsidP="00471E0F">
      <w:pPr>
        <w:spacing w:line="360" w:lineRule="auto"/>
        <w:jc w:val="both"/>
        <w:rPr>
          <w:rFonts w:ascii="Arial" w:hAnsi="Arial" w:cs="Arial"/>
          <w:sz w:val="22"/>
          <w:szCs w:val="22"/>
        </w:rPr>
      </w:pPr>
      <w:r>
        <w:rPr>
          <w:rFonts w:ascii="Arial" w:hAnsi="Arial" w:cs="Arial"/>
          <w:sz w:val="22"/>
          <w:szCs w:val="22"/>
        </w:rPr>
        <w:t>Ausgehend davon sehen Sie hier nochmals eine Zusammenfassung wichtiger Voraussetzungen für ein gelungenes Video. Diese Liste ist sicherlich nicht vollständig und vielleicht sind Ihnen selbst auch noch weitere Dinge eingefallen, die Sie gerne im Forum untereinander mit den anderen Teilnehmenden austauschen können.</w:t>
      </w:r>
    </w:p>
    <w:p w14:paraId="35078F48" w14:textId="77777777" w:rsidR="003A5ECD" w:rsidRDefault="003A5ECD"/>
    <w:sectPr w:rsidR="003A5EC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D6E"/>
    <w:rsid w:val="00053B2A"/>
    <w:rsid w:val="000C165F"/>
    <w:rsid w:val="000F5D6E"/>
    <w:rsid w:val="00175B97"/>
    <w:rsid w:val="001A5E11"/>
    <w:rsid w:val="00213B39"/>
    <w:rsid w:val="00273EFC"/>
    <w:rsid w:val="002F653A"/>
    <w:rsid w:val="003A5ECD"/>
    <w:rsid w:val="00471E0F"/>
    <w:rsid w:val="004B6045"/>
    <w:rsid w:val="004C0E5B"/>
    <w:rsid w:val="005B23AB"/>
    <w:rsid w:val="006164AE"/>
    <w:rsid w:val="006E674B"/>
    <w:rsid w:val="00813FF8"/>
    <w:rsid w:val="008D53AA"/>
    <w:rsid w:val="00902E22"/>
    <w:rsid w:val="00952E9D"/>
    <w:rsid w:val="00A108BB"/>
    <w:rsid w:val="00BF6248"/>
    <w:rsid w:val="00CA0DCB"/>
    <w:rsid w:val="00CB3A08"/>
    <w:rsid w:val="00F20985"/>
    <w:rsid w:val="00F25F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42F87"/>
  <w15:chartTrackingRefBased/>
  <w15:docId w15:val="{ECECB62C-0575-46D3-88D2-47DC316E4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3B39"/>
    <w:pPr>
      <w:spacing w:after="0" w:line="240" w:lineRule="auto"/>
    </w:pPr>
    <w:rPr>
      <w:rFonts w:ascii="Calibri" w:eastAsiaTheme="minorEastAsia" w:hAnsi="Calibri" w:cs="Calibri"/>
      <w:szCs w:val="21"/>
      <w:lang w:eastAsia="ja-JP"/>
    </w:rPr>
  </w:style>
  <w:style w:type="paragraph" w:styleId="berschrift1">
    <w:name w:val="heading 1"/>
    <w:basedOn w:val="Standard"/>
    <w:next w:val="Standard"/>
    <w:link w:val="berschrift1Zchn"/>
    <w:uiPriority w:val="9"/>
    <w:qFormat/>
    <w:rsid w:val="000F5D6E"/>
    <w:pPr>
      <w:keepNext/>
      <w:keepLines/>
      <w:spacing w:before="360" w:after="80" w:line="278" w:lineRule="auto"/>
      <w:outlineLvl w:val="0"/>
    </w:pPr>
    <w:rPr>
      <w:rFonts w:asciiTheme="majorHAnsi" w:eastAsiaTheme="majorEastAsia" w:hAnsiTheme="majorHAnsi" w:cstheme="majorBidi"/>
      <w:color w:val="0F4761" w:themeColor="accent1" w:themeShade="BF"/>
      <w:sz w:val="40"/>
      <w:szCs w:val="40"/>
      <w:lang w:eastAsia="en-US"/>
    </w:rPr>
  </w:style>
  <w:style w:type="paragraph" w:styleId="berschrift2">
    <w:name w:val="heading 2"/>
    <w:basedOn w:val="Standard"/>
    <w:next w:val="Standard"/>
    <w:link w:val="berschrift2Zchn"/>
    <w:uiPriority w:val="9"/>
    <w:semiHidden/>
    <w:unhideWhenUsed/>
    <w:qFormat/>
    <w:rsid w:val="000F5D6E"/>
    <w:pPr>
      <w:keepNext/>
      <w:keepLines/>
      <w:spacing w:before="160" w:after="80" w:line="278" w:lineRule="auto"/>
      <w:outlineLvl w:val="1"/>
    </w:pPr>
    <w:rPr>
      <w:rFonts w:asciiTheme="majorHAnsi" w:eastAsiaTheme="majorEastAsia" w:hAnsiTheme="majorHAnsi" w:cstheme="majorBidi"/>
      <w:color w:val="0F4761" w:themeColor="accent1" w:themeShade="BF"/>
      <w:sz w:val="32"/>
      <w:szCs w:val="32"/>
      <w:lang w:eastAsia="en-US"/>
    </w:rPr>
  </w:style>
  <w:style w:type="paragraph" w:styleId="berschrift3">
    <w:name w:val="heading 3"/>
    <w:basedOn w:val="Standard"/>
    <w:next w:val="Standard"/>
    <w:link w:val="berschrift3Zchn"/>
    <w:uiPriority w:val="9"/>
    <w:semiHidden/>
    <w:unhideWhenUsed/>
    <w:qFormat/>
    <w:rsid w:val="000F5D6E"/>
    <w:pPr>
      <w:keepNext/>
      <w:keepLines/>
      <w:spacing w:before="160" w:after="80" w:line="278" w:lineRule="auto"/>
      <w:outlineLvl w:val="2"/>
    </w:pPr>
    <w:rPr>
      <w:rFonts w:asciiTheme="minorHAnsi" w:eastAsiaTheme="majorEastAsia" w:hAnsiTheme="minorHAnsi" w:cstheme="majorBidi"/>
      <w:color w:val="0F4761" w:themeColor="accent1" w:themeShade="BF"/>
      <w:sz w:val="28"/>
      <w:szCs w:val="28"/>
      <w:lang w:eastAsia="en-US"/>
    </w:rPr>
  </w:style>
  <w:style w:type="paragraph" w:styleId="berschrift4">
    <w:name w:val="heading 4"/>
    <w:basedOn w:val="Standard"/>
    <w:next w:val="Standard"/>
    <w:link w:val="berschrift4Zchn"/>
    <w:uiPriority w:val="9"/>
    <w:semiHidden/>
    <w:unhideWhenUsed/>
    <w:qFormat/>
    <w:rsid w:val="000F5D6E"/>
    <w:pPr>
      <w:keepNext/>
      <w:keepLines/>
      <w:spacing w:before="80" w:after="40" w:line="278" w:lineRule="auto"/>
      <w:outlineLvl w:val="3"/>
    </w:pPr>
    <w:rPr>
      <w:rFonts w:asciiTheme="minorHAnsi" w:eastAsiaTheme="majorEastAsia" w:hAnsiTheme="minorHAnsi" w:cstheme="majorBidi"/>
      <w:i/>
      <w:iCs/>
      <w:color w:val="0F4761" w:themeColor="accent1" w:themeShade="BF"/>
      <w:szCs w:val="24"/>
      <w:lang w:eastAsia="en-US"/>
    </w:rPr>
  </w:style>
  <w:style w:type="paragraph" w:styleId="berschrift5">
    <w:name w:val="heading 5"/>
    <w:basedOn w:val="Standard"/>
    <w:next w:val="Standard"/>
    <w:link w:val="berschrift5Zchn"/>
    <w:uiPriority w:val="9"/>
    <w:semiHidden/>
    <w:unhideWhenUsed/>
    <w:qFormat/>
    <w:rsid w:val="000F5D6E"/>
    <w:pPr>
      <w:keepNext/>
      <w:keepLines/>
      <w:spacing w:before="80" w:after="40" w:line="278" w:lineRule="auto"/>
      <w:outlineLvl w:val="4"/>
    </w:pPr>
    <w:rPr>
      <w:rFonts w:asciiTheme="minorHAnsi" w:eastAsiaTheme="majorEastAsia" w:hAnsiTheme="minorHAnsi" w:cstheme="majorBidi"/>
      <w:color w:val="0F4761" w:themeColor="accent1" w:themeShade="BF"/>
      <w:szCs w:val="24"/>
      <w:lang w:eastAsia="en-US"/>
    </w:rPr>
  </w:style>
  <w:style w:type="paragraph" w:styleId="berschrift6">
    <w:name w:val="heading 6"/>
    <w:basedOn w:val="Standard"/>
    <w:next w:val="Standard"/>
    <w:link w:val="berschrift6Zchn"/>
    <w:uiPriority w:val="9"/>
    <w:semiHidden/>
    <w:unhideWhenUsed/>
    <w:qFormat/>
    <w:rsid w:val="000F5D6E"/>
    <w:pPr>
      <w:keepNext/>
      <w:keepLines/>
      <w:spacing w:before="40" w:line="278" w:lineRule="auto"/>
      <w:outlineLvl w:val="5"/>
    </w:pPr>
    <w:rPr>
      <w:rFonts w:asciiTheme="minorHAnsi" w:eastAsiaTheme="majorEastAsia" w:hAnsiTheme="minorHAnsi" w:cstheme="majorBidi"/>
      <w:i/>
      <w:iCs/>
      <w:color w:val="595959" w:themeColor="text1" w:themeTint="A6"/>
      <w:szCs w:val="24"/>
      <w:lang w:eastAsia="en-US"/>
    </w:rPr>
  </w:style>
  <w:style w:type="paragraph" w:styleId="berschrift7">
    <w:name w:val="heading 7"/>
    <w:basedOn w:val="Standard"/>
    <w:next w:val="Standard"/>
    <w:link w:val="berschrift7Zchn"/>
    <w:uiPriority w:val="9"/>
    <w:semiHidden/>
    <w:unhideWhenUsed/>
    <w:qFormat/>
    <w:rsid w:val="000F5D6E"/>
    <w:pPr>
      <w:keepNext/>
      <w:keepLines/>
      <w:spacing w:before="40" w:line="278" w:lineRule="auto"/>
      <w:outlineLvl w:val="6"/>
    </w:pPr>
    <w:rPr>
      <w:rFonts w:asciiTheme="minorHAnsi" w:eastAsiaTheme="majorEastAsia" w:hAnsiTheme="minorHAnsi" w:cstheme="majorBidi"/>
      <w:color w:val="595959" w:themeColor="text1" w:themeTint="A6"/>
      <w:szCs w:val="24"/>
      <w:lang w:eastAsia="en-US"/>
    </w:rPr>
  </w:style>
  <w:style w:type="paragraph" w:styleId="berschrift8">
    <w:name w:val="heading 8"/>
    <w:basedOn w:val="Standard"/>
    <w:next w:val="Standard"/>
    <w:link w:val="berschrift8Zchn"/>
    <w:uiPriority w:val="9"/>
    <w:semiHidden/>
    <w:unhideWhenUsed/>
    <w:qFormat/>
    <w:rsid w:val="000F5D6E"/>
    <w:pPr>
      <w:keepNext/>
      <w:keepLines/>
      <w:spacing w:line="278" w:lineRule="auto"/>
      <w:outlineLvl w:val="7"/>
    </w:pPr>
    <w:rPr>
      <w:rFonts w:asciiTheme="minorHAnsi" w:eastAsiaTheme="majorEastAsia" w:hAnsiTheme="minorHAnsi" w:cstheme="majorBidi"/>
      <w:i/>
      <w:iCs/>
      <w:color w:val="272727" w:themeColor="text1" w:themeTint="D8"/>
      <w:szCs w:val="24"/>
      <w:lang w:eastAsia="en-US"/>
    </w:rPr>
  </w:style>
  <w:style w:type="paragraph" w:styleId="berschrift9">
    <w:name w:val="heading 9"/>
    <w:basedOn w:val="Standard"/>
    <w:next w:val="Standard"/>
    <w:link w:val="berschrift9Zchn"/>
    <w:uiPriority w:val="9"/>
    <w:semiHidden/>
    <w:unhideWhenUsed/>
    <w:qFormat/>
    <w:rsid w:val="000F5D6E"/>
    <w:pPr>
      <w:keepNext/>
      <w:keepLines/>
      <w:spacing w:line="278" w:lineRule="auto"/>
      <w:outlineLvl w:val="8"/>
    </w:pPr>
    <w:rPr>
      <w:rFonts w:asciiTheme="minorHAnsi" w:eastAsiaTheme="majorEastAsia" w:hAnsiTheme="minorHAnsi" w:cstheme="majorBidi"/>
      <w:color w:val="272727" w:themeColor="text1" w:themeTint="D8"/>
      <w:szCs w:val="24"/>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F5D6E"/>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0F5D6E"/>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0F5D6E"/>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0F5D6E"/>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0F5D6E"/>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0F5D6E"/>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0F5D6E"/>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0F5D6E"/>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0F5D6E"/>
    <w:rPr>
      <w:rFonts w:eastAsiaTheme="majorEastAsia" w:cstheme="majorBidi"/>
      <w:color w:val="272727" w:themeColor="text1" w:themeTint="D8"/>
    </w:rPr>
  </w:style>
  <w:style w:type="paragraph" w:styleId="Titel">
    <w:name w:val="Title"/>
    <w:basedOn w:val="Standard"/>
    <w:next w:val="Standard"/>
    <w:link w:val="TitelZchn"/>
    <w:uiPriority w:val="10"/>
    <w:qFormat/>
    <w:rsid w:val="000F5D6E"/>
    <w:pPr>
      <w:spacing w:after="80"/>
      <w:contextualSpacing/>
    </w:pPr>
    <w:rPr>
      <w:rFonts w:asciiTheme="majorHAnsi" w:eastAsiaTheme="majorEastAsia" w:hAnsiTheme="majorHAnsi" w:cstheme="majorBidi"/>
      <w:spacing w:val="-10"/>
      <w:kern w:val="28"/>
      <w:sz w:val="56"/>
      <w:szCs w:val="56"/>
      <w:lang w:eastAsia="en-US"/>
    </w:rPr>
  </w:style>
  <w:style w:type="character" w:customStyle="1" w:styleId="TitelZchn">
    <w:name w:val="Titel Zchn"/>
    <w:basedOn w:val="Absatz-Standardschriftart"/>
    <w:link w:val="Titel"/>
    <w:uiPriority w:val="10"/>
    <w:rsid w:val="000F5D6E"/>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0F5D6E"/>
    <w:pPr>
      <w:numPr>
        <w:ilvl w:val="1"/>
      </w:numPr>
      <w:spacing w:after="160" w:line="278" w:lineRule="auto"/>
    </w:pPr>
    <w:rPr>
      <w:rFonts w:asciiTheme="minorHAnsi" w:eastAsiaTheme="majorEastAsia" w:hAnsiTheme="minorHAnsi" w:cstheme="majorBidi"/>
      <w:color w:val="595959" w:themeColor="text1" w:themeTint="A6"/>
      <w:spacing w:val="15"/>
      <w:sz w:val="28"/>
      <w:szCs w:val="28"/>
      <w:lang w:eastAsia="en-US"/>
    </w:rPr>
  </w:style>
  <w:style w:type="character" w:customStyle="1" w:styleId="UntertitelZchn">
    <w:name w:val="Untertitel Zchn"/>
    <w:basedOn w:val="Absatz-Standardschriftart"/>
    <w:link w:val="Untertitel"/>
    <w:uiPriority w:val="11"/>
    <w:rsid w:val="000F5D6E"/>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0F5D6E"/>
    <w:pPr>
      <w:spacing w:before="160" w:after="160" w:line="278" w:lineRule="auto"/>
      <w:jc w:val="center"/>
    </w:pPr>
    <w:rPr>
      <w:rFonts w:asciiTheme="minorHAnsi" w:eastAsiaTheme="minorHAnsi" w:hAnsiTheme="minorHAnsi" w:cstheme="minorBidi"/>
      <w:i/>
      <w:iCs/>
      <w:color w:val="404040" w:themeColor="text1" w:themeTint="BF"/>
      <w:szCs w:val="24"/>
      <w:lang w:eastAsia="en-US"/>
    </w:rPr>
  </w:style>
  <w:style w:type="character" w:customStyle="1" w:styleId="ZitatZchn">
    <w:name w:val="Zitat Zchn"/>
    <w:basedOn w:val="Absatz-Standardschriftart"/>
    <w:link w:val="Zitat"/>
    <w:uiPriority w:val="29"/>
    <w:rsid w:val="000F5D6E"/>
    <w:rPr>
      <w:i/>
      <w:iCs/>
      <w:color w:val="404040" w:themeColor="text1" w:themeTint="BF"/>
    </w:rPr>
  </w:style>
  <w:style w:type="paragraph" w:styleId="Listenabsatz">
    <w:name w:val="List Paragraph"/>
    <w:basedOn w:val="Standard"/>
    <w:uiPriority w:val="34"/>
    <w:qFormat/>
    <w:rsid w:val="000F5D6E"/>
    <w:pPr>
      <w:spacing w:after="160" w:line="278" w:lineRule="auto"/>
      <w:ind w:left="720"/>
      <w:contextualSpacing/>
    </w:pPr>
    <w:rPr>
      <w:rFonts w:asciiTheme="minorHAnsi" w:eastAsiaTheme="minorHAnsi" w:hAnsiTheme="minorHAnsi" w:cstheme="minorBidi"/>
      <w:szCs w:val="24"/>
      <w:lang w:eastAsia="en-US"/>
    </w:rPr>
  </w:style>
  <w:style w:type="character" w:styleId="IntensiveHervorhebung">
    <w:name w:val="Intense Emphasis"/>
    <w:basedOn w:val="Absatz-Standardschriftart"/>
    <w:uiPriority w:val="21"/>
    <w:qFormat/>
    <w:rsid w:val="000F5D6E"/>
    <w:rPr>
      <w:i/>
      <w:iCs/>
      <w:color w:val="0F4761" w:themeColor="accent1" w:themeShade="BF"/>
    </w:rPr>
  </w:style>
  <w:style w:type="paragraph" w:styleId="IntensivesZitat">
    <w:name w:val="Intense Quote"/>
    <w:basedOn w:val="Standard"/>
    <w:next w:val="Standard"/>
    <w:link w:val="IntensivesZitatZchn"/>
    <w:uiPriority w:val="30"/>
    <w:qFormat/>
    <w:rsid w:val="000F5D6E"/>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szCs w:val="24"/>
      <w:lang w:eastAsia="en-US"/>
    </w:rPr>
  </w:style>
  <w:style w:type="character" w:customStyle="1" w:styleId="IntensivesZitatZchn">
    <w:name w:val="Intensives Zitat Zchn"/>
    <w:basedOn w:val="Absatz-Standardschriftart"/>
    <w:link w:val="IntensivesZitat"/>
    <w:uiPriority w:val="30"/>
    <w:rsid w:val="000F5D6E"/>
    <w:rPr>
      <w:i/>
      <w:iCs/>
      <w:color w:val="0F4761" w:themeColor="accent1" w:themeShade="BF"/>
    </w:rPr>
  </w:style>
  <w:style w:type="character" w:styleId="IntensiverVerweis">
    <w:name w:val="Intense Reference"/>
    <w:basedOn w:val="Absatz-Standardschriftart"/>
    <w:uiPriority w:val="32"/>
    <w:qFormat/>
    <w:rsid w:val="000F5D6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7793234">
      <w:bodyDiv w:val="1"/>
      <w:marLeft w:val="0"/>
      <w:marRight w:val="0"/>
      <w:marTop w:val="0"/>
      <w:marBottom w:val="0"/>
      <w:divBdr>
        <w:top w:val="none" w:sz="0" w:space="0" w:color="auto"/>
        <w:left w:val="none" w:sz="0" w:space="0" w:color="auto"/>
        <w:bottom w:val="none" w:sz="0" w:space="0" w:color="auto"/>
        <w:right w:val="none" w:sz="0" w:space="0" w:color="auto"/>
      </w:divBdr>
    </w:div>
    <w:div w:id="731079404">
      <w:bodyDiv w:val="1"/>
      <w:marLeft w:val="0"/>
      <w:marRight w:val="0"/>
      <w:marTop w:val="0"/>
      <w:marBottom w:val="0"/>
      <w:divBdr>
        <w:top w:val="none" w:sz="0" w:space="0" w:color="auto"/>
        <w:left w:val="none" w:sz="0" w:space="0" w:color="auto"/>
        <w:bottom w:val="none" w:sz="0" w:space="0" w:color="auto"/>
        <w:right w:val="none" w:sz="0" w:space="0" w:color="auto"/>
      </w:divBdr>
    </w:div>
    <w:div w:id="871574910">
      <w:bodyDiv w:val="1"/>
      <w:marLeft w:val="0"/>
      <w:marRight w:val="0"/>
      <w:marTop w:val="0"/>
      <w:marBottom w:val="0"/>
      <w:divBdr>
        <w:top w:val="none" w:sz="0" w:space="0" w:color="auto"/>
        <w:left w:val="none" w:sz="0" w:space="0" w:color="auto"/>
        <w:bottom w:val="none" w:sz="0" w:space="0" w:color="auto"/>
        <w:right w:val="none" w:sz="0" w:space="0" w:color="auto"/>
      </w:divBdr>
    </w:div>
    <w:div w:id="1631786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653</Words>
  <Characters>4120</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IT Center</Company>
  <LinksUpToDate>false</LinksUpToDate>
  <CharactersWithSpaces>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Rike Große-Heilmann</dc:creator>
  <cp:keywords/>
  <dc:description/>
  <cp:lastModifiedBy>Katja Plicht</cp:lastModifiedBy>
  <cp:revision>4</cp:revision>
  <cp:lastPrinted>2024-10-17T09:33:00Z</cp:lastPrinted>
  <dcterms:created xsi:type="dcterms:W3CDTF">2024-10-17T09:33:00Z</dcterms:created>
  <dcterms:modified xsi:type="dcterms:W3CDTF">2025-09-29T09:57:00Z</dcterms:modified>
</cp:coreProperties>
</file>